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D31B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09A1B85" w14:textId="2741DA27" w:rsidR="00DF1E0B" w:rsidRPr="00DF1E0B" w:rsidRDefault="004B459C" w:rsidP="00D31B8A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к проекту национального стандарта</w:t>
      </w:r>
      <w:r w:rsidR="00D31B8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A63A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СТ РК ISO </w:t>
      </w:r>
      <w:r w:rsidR="0059410E">
        <w:rPr>
          <w:rFonts w:ascii="Times New Roman" w:hAnsi="Times New Roman" w:cs="Times New Roman"/>
          <w:b/>
          <w:bCs/>
          <w:sz w:val="24"/>
          <w:szCs w:val="24"/>
          <w:lang w:val="kk-KZ"/>
        </w:rPr>
        <w:t>15202-3</w:t>
      </w:r>
      <w:r w:rsidR="0059410E" w:rsidRPr="0026515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«</w:t>
      </w:r>
      <w:r w:rsidR="0059410E" w:rsidRPr="00AF4C01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Воздух рабочей зоны. Определение содержания металлов и металлоидов в твердых частицах аэрозоля методом атомной эмиссионной спектрометрии с индуктивно-связанной плазмой. Часть 3. Анализ</w:t>
      </w:r>
      <w:r w:rsidR="00D31B8A">
        <w:rPr>
          <w:rFonts w:ascii="Times New Roman" w:hAnsi="Times New Roman" w:cs="Times New Roman"/>
          <w:b/>
          <w:sz w:val="24"/>
          <w:szCs w:val="24"/>
          <w:lang w:val="kk-KZ"/>
        </w:rPr>
        <w:br/>
      </w:r>
    </w:p>
    <w:p w14:paraId="60D5D6FD" w14:textId="0A501686" w:rsidR="004B459C" w:rsidRDefault="00514276" w:rsidP="00514276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ab/>
      </w:r>
      <w:r w:rsidR="004B459C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B459C"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D31B8A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1487454B" w14:textId="5CB5B9A6" w:rsidR="00B16963" w:rsidRDefault="00B16963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B16963">
        <w:rPr>
          <w:rFonts w:eastAsiaTheme="minorEastAsia"/>
          <w:b w:val="0"/>
          <w:i w:val="0"/>
          <w:sz w:val="24"/>
          <w:szCs w:val="24"/>
          <w:lang w:val="kk-KZ"/>
        </w:rPr>
        <w:t>Анализ металлов и металлоидов в твердых частицах в воздухе представляет собой сложный процесс, требующий точных методов. ISO 15202-3 устанавливает требования к калибровке приборов, валидации аналитических методов и мерам контроля качества для обеспечения точности и надежности анализа. Следуя стандартизированным процедурам, изложенным в стандарте, лаборатории могут получать достоверные результаты и минимизировать аналитические ошибки.</w:t>
      </w:r>
    </w:p>
    <w:p w14:paraId="1A75C4B9" w14:textId="54F4CF82" w:rsidR="00800944" w:rsidRDefault="00800944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800944">
        <w:rPr>
          <w:rFonts w:eastAsiaTheme="minorEastAsia"/>
          <w:b w:val="0"/>
          <w:i w:val="0"/>
          <w:sz w:val="24"/>
          <w:szCs w:val="24"/>
          <w:lang w:val="kk-KZ"/>
        </w:rPr>
        <w:t>Анализ содержания металлов и металлоидов в взвешенных частицах в воздухе важен для оценки профессионального воздействия и обеспечения здоровья и безопасности работников. ISO 15202-3 содержит рекомендации по анализу этих веществ, что позволяет организациям точно измерять и контролировать уровни металлов и металлоидов в воздухе на рабочем месте. Эта информация помогает выявить потенциальные риски для здоровья, принять соответствующие меры контроля и обеспечить соблюдение правил охраны труда и техники безопасности.</w:t>
      </w:r>
    </w:p>
    <w:p w14:paraId="42A00E9D" w14:textId="36F74AF7" w:rsidR="00B16963" w:rsidRDefault="00B16963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B16963">
        <w:rPr>
          <w:rFonts w:eastAsiaTheme="minorEastAsia"/>
          <w:b w:val="0"/>
          <w:i w:val="0"/>
          <w:sz w:val="24"/>
          <w:szCs w:val="24"/>
          <w:lang w:val="kk-KZ"/>
        </w:rPr>
        <w:t xml:space="preserve">Разработка </w:t>
      </w:r>
      <w:r>
        <w:rPr>
          <w:rFonts w:eastAsiaTheme="minorEastAsia"/>
          <w:b w:val="0"/>
          <w:i w:val="0"/>
          <w:sz w:val="24"/>
          <w:szCs w:val="24"/>
          <w:lang w:val="kk-KZ"/>
        </w:rPr>
        <w:t xml:space="preserve">СТ РК </w:t>
      </w:r>
      <w:r w:rsidRPr="00B16963">
        <w:rPr>
          <w:rFonts w:eastAsiaTheme="minorEastAsia"/>
          <w:b w:val="0"/>
          <w:i w:val="0"/>
          <w:sz w:val="24"/>
          <w:szCs w:val="24"/>
          <w:lang w:val="kk-KZ"/>
        </w:rPr>
        <w:t>ISO 15202-3 способствует межлабораторной сопоставимости результатов, предоставляя стандартизированный метод анализа. Когда несколько лабораторий используют одни и те же аналитические процедуры, становится легче сравнивать и подтверждать полученные результаты. Эта сопоставимость имеет решающее значение для соблюдения нормативных требований, сотрудничества в исследованиях и обмена данными между различными лабораториями и организациями.</w:t>
      </w:r>
    </w:p>
    <w:p w14:paraId="57171CA7" w14:textId="3E3E3C74" w:rsidR="00800944" w:rsidRDefault="00800944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800944">
        <w:rPr>
          <w:rFonts w:eastAsiaTheme="minorEastAsia"/>
          <w:b w:val="0"/>
          <w:i w:val="0"/>
          <w:sz w:val="24"/>
          <w:szCs w:val="24"/>
          <w:lang w:val="kk-KZ"/>
        </w:rPr>
        <w:t xml:space="preserve">Таким образом, разработка стандарта </w:t>
      </w:r>
      <w:r w:rsidR="0016133E">
        <w:rPr>
          <w:rFonts w:eastAsiaTheme="minorEastAsia"/>
          <w:b w:val="0"/>
          <w:i w:val="0"/>
          <w:sz w:val="24"/>
          <w:szCs w:val="24"/>
          <w:lang w:val="kk-KZ"/>
        </w:rPr>
        <w:t>СТ РК ISO 15202-3</w:t>
      </w:r>
      <w:r w:rsidRPr="00800944">
        <w:rPr>
          <w:rFonts w:eastAsiaTheme="minorEastAsia"/>
          <w:b w:val="0"/>
          <w:i w:val="0"/>
          <w:sz w:val="24"/>
          <w:szCs w:val="24"/>
          <w:lang w:val="kk-KZ"/>
        </w:rPr>
        <w:t xml:space="preserve"> необходима для установления стандартизированных и надежных методов анализа металлов и металлоидов в взвешенных в воздухе твердых частицах с использованием ИСП-АЭС. Эта стандартизация обеспечивает согласованные и сопоставимые результаты, повышает точность и надежность метода, подчеркивает важность обеспечения качества, способствует межлабораторной сопоставимости и способствует усилиям по охране труда и технике безопасности. ISO 15202-3 играет решающую роль в обеспечении точной оценки качества воздуха на рабочем месте и оценке профессионального воздействия металлов и металлоидов.</w:t>
      </w:r>
    </w:p>
    <w:p w14:paraId="111055C1" w14:textId="167207B8" w:rsidR="00923834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FDE3A31" w14:textId="05EE7A75" w:rsidR="00B80998" w:rsidRDefault="003074B0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>
        <w:rPr>
          <w:rFonts w:eastAsiaTheme="minorEastAsia"/>
          <w:b w:val="0"/>
          <w:i w:val="0"/>
          <w:sz w:val="24"/>
          <w:szCs w:val="24"/>
        </w:rPr>
        <w:t xml:space="preserve">Заявителем данного проекта стандарта является </w:t>
      </w:r>
      <w:r w:rsidR="00DD675B" w:rsidRPr="00DD675B">
        <w:rPr>
          <w:rFonts w:eastAsiaTheme="minorEastAsia"/>
          <w:b w:val="0"/>
          <w:i w:val="0"/>
          <w:sz w:val="24"/>
          <w:szCs w:val="24"/>
        </w:rPr>
        <w:t>Филиал «Институт радиационной безопасности» РГП НЯЦ РК</w:t>
      </w:r>
    </w:p>
    <w:p w14:paraId="28DC7DDF" w14:textId="77777777" w:rsidR="00DD675B" w:rsidRPr="00DD675B" w:rsidRDefault="00DD675B" w:rsidP="00B80998">
      <w:pPr>
        <w:pStyle w:val="31"/>
        <w:ind w:firstLine="567"/>
        <w:jc w:val="both"/>
        <w:rPr>
          <w:b w:val="0"/>
          <w:i w:val="0"/>
          <w:sz w:val="24"/>
          <w:szCs w:val="24"/>
          <w:lang w:val="kk-KZ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C80DB4F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71FDA098" w14:textId="77777777" w:rsidR="00F401CD" w:rsidRDefault="00F401CD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308785B0" w14:textId="5F0788DA" w:rsidR="005A367D" w:rsidRDefault="003074B0" w:rsidP="005A367D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DD2E68">
        <w:rPr>
          <w:rStyle w:val="FontStyle61"/>
          <w:rFonts w:ascii="Times New Roman" w:hAnsi="Times New Roman" w:cs="Times New Roman"/>
          <w:sz w:val="24"/>
          <w:lang w:val="kk-KZ"/>
        </w:rPr>
        <w:t>в</w:t>
      </w:r>
      <w:r w:rsidR="00DD2E68" w:rsidRPr="00DD2E68">
        <w:rPr>
          <w:rStyle w:val="FontStyle61"/>
          <w:rFonts w:ascii="Times New Roman" w:hAnsi="Times New Roman" w:cs="Times New Roman"/>
          <w:sz w:val="24"/>
          <w:lang w:val="kk-KZ"/>
        </w:rPr>
        <w:t>оздух рабочей зоны</w:t>
      </w:r>
      <w:r w:rsidR="00DD2E68">
        <w:rPr>
          <w:rStyle w:val="FontStyle61"/>
          <w:rFonts w:ascii="Times New Roman" w:hAnsi="Times New Roman" w:cs="Times New Roman"/>
          <w:sz w:val="24"/>
          <w:lang w:val="kk-KZ"/>
        </w:rPr>
        <w:t xml:space="preserve">. </w:t>
      </w:r>
    </w:p>
    <w:p w14:paraId="474A4806" w14:textId="1CE458B3" w:rsidR="004D4A6B" w:rsidRPr="00CF767A" w:rsidRDefault="003074B0" w:rsidP="00A45BE0">
      <w:pPr>
        <w:pStyle w:val="Style46"/>
        <w:ind w:firstLine="567"/>
        <w:jc w:val="both"/>
        <w:rPr>
          <w:rStyle w:val="FontStyle61"/>
          <w:rFonts w:ascii="Times New Roman" w:hAnsi="Times New Roman" w:cs="Times New Roman"/>
          <w:sz w:val="24"/>
          <w:lang w:val="kk-KZ"/>
        </w:rPr>
      </w:pPr>
      <w:r>
        <w:rPr>
          <w:rStyle w:val="FontStyle61"/>
          <w:rFonts w:ascii="Times New Roman" w:hAnsi="Times New Roman" w:cs="Times New Roman"/>
          <w:sz w:val="24"/>
        </w:rPr>
        <w:t>Асп</w:t>
      </w:r>
      <w:r w:rsidR="00DF1E0B">
        <w:rPr>
          <w:rStyle w:val="FontStyle61"/>
          <w:rFonts w:ascii="Times New Roman" w:hAnsi="Times New Roman" w:cs="Times New Roman"/>
          <w:sz w:val="24"/>
        </w:rPr>
        <w:t>ектом данного стандарта являю</w:t>
      </w:r>
      <w:r w:rsidR="005A367D">
        <w:rPr>
          <w:rStyle w:val="FontStyle61"/>
          <w:rFonts w:ascii="Times New Roman" w:hAnsi="Times New Roman" w:cs="Times New Roman"/>
          <w:sz w:val="24"/>
        </w:rPr>
        <w:t>тся</w:t>
      </w:r>
      <w:r w:rsidR="004D4A6B">
        <w:rPr>
          <w:rStyle w:val="FontStyle61"/>
          <w:rFonts w:ascii="Times New Roman" w:hAnsi="Times New Roman" w:cs="Times New Roman"/>
          <w:sz w:val="24"/>
        </w:rPr>
        <w:t xml:space="preserve"> </w:t>
      </w:r>
      <w:r w:rsidR="00954FB4" w:rsidRPr="00954FB4">
        <w:rPr>
          <w:rStyle w:val="FontStyle61"/>
          <w:rFonts w:ascii="Times New Roman" w:hAnsi="Times New Roman" w:cs="Times New Roman"/>
          <w:sz w:val="24"/>
        </w:rPr>
        <w:t xml:space="preserve">стандартизированные методы и приемы для стадии анализа при определении металлов и металлоидов в аэрозольных частицах с использованием атомно-эмиссионной спектрометрии с индуктивно-связанной плазмой в </w:t>
      </w:r>
      <w:r w:rsidR="00954FB4" w:rsidRPr="00954FB4">
        <w:rPr>
          <w:rStyle w:val="FontStyle61"/>
          <w:rFonts w:ascii="Times New Roman" w:hAnsi="Times New Roman" w:cs="Times New Roman"/>
          <w:sz w:val="24"/>
        </w:rPr>
        <w:lastRenderedPageBreak/>
        <w:t>воздушной среде на рабочем месте.</w:t>
      </w:r>
    </w:p>
    <w:p w14:paraId="420A34B2" w14:textId="77777777" w:rsidR="00A45BE0" w:rsidRPr="00A45BE0" w:rsidRDefault="00A45BE0" w:rsidP="00A45BE0">
      <w:pPr>
        <w:pStyle w:val="Style46"/>
        <w:ind w:firstLine="567"/>
        <w:jc w:val="both"/>
        <w:rPr>
          <w:b/>
          <w:lang w:val="kk-KZ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68F7457" w14:textId="5619A09A" w:rsidR="00C53189" w:rsidRPr="00DF1E0B" w:rsidRDefault="00DF1E0B" w:rsidP="004563A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Отсутствуют</w:t>
      </w:r>
    </w:p>
    <w:p w14:paraId="031FBF1C" w14:textId="2D9E433A" w:rsidR="00A228A5" w:rsidRPr="00F453C2" w:rsidRDefault="00A228A5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58E71FC8" w14:textId="77777777" w:rsidR="00DA5F2A" w:rsidRPr="00F468FE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35BB33C4" w14:textId="77777777" w:rsidR="00DA5F2A" w:rsidRPr="00F468FE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BDC68F" w14:textId="77777777" w:rsidR="00DA5F2A" w:rsidRPr="007F0F23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Государственный орган в области охраны окружающей среды, местные исполнительные органы, территориальные департаменты экологии, профильные технические комитеты по стандартизации,  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промышленные предприятия</w:t>
      </w:r>
      <w:r>
        <w:rPr>
          <w:rFonts w:ascii="Times New Roman" w:hAnsi="Times New Roman" w:cs="Times New Roman"/>
          <w:sz w:val="24"/>
          <w:szCs w:val="24"/>
        </w:rPr>
        <w:t xml:space="preserve">, испытательные лабораторий </w:t>
      </w:r>
      <w:r>
        <w:rPr>
          <w:rFonts w:ascii="Times New Roman" w:hAnsi="Times New Roman" w:cs="Times New Roman"/>
          <w:sz w:val="24"/>
          <w:szCs w:val="24"/>
          <w:lang w:val="kk-KZ"/>
        </w:rPr>
        <w:t>и другие субъекты национальной системы стандартизации.</w:t>
      </w:r>
    </w:p>
    <w:p w14:paraId="30774C6B" w14:textId="77777777" w:rsidR="00DA5F2A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BB70FF" w14:textId="77777777" w:rsidR="00DA5F2A" w:rsidRPr="00F468FE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10EAD575" w14:textId="77777777" w:rsidR="00DA5F2A" w:rsidRPr="00F468FE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0BB5DC" w14:textId="77777777" w:rsidR="00DA5F2A" w:rsidRPr="00F453C2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Министерство экологии, геологии и природных ресурсов Республики Казахстан, технический комитет по стандартизации 103 «Управление парниковыми газами», технический комитет по стандартизации 112 «Охрана окружающей среды и рациональное использование природных ресурсов», Национальная палата предпринимателей Республики Казахстан «Атамекен»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испытательные лабораторий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промышленные предприятия,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профильные </w:t>
      </w:r>
      <w:r w:rsidRPr="008C401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объединения юридических лиц и др. субъекты национальной системы стандартизации.</w:t>
      </w:r>
    </w:p>
    <w:p w14:paraId="3D3C0236" w14:textId="18A8A2D8" w:rsidR="004B459C" w:rsidRPr="00DA5F2A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7A48FD30" w:rsidR="004B459C" w:rsidRPr="000F09C6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E23846">
        <w:rPr>
          <w:rFonts w:ascii="Times New Roman" w:hAnsi="Times New Roman" w:cs="Times New Roman"/>
          <w:sz w:val="24"/>
          <w:szCs w:val="28"/>
          <w:lang w:val="kk-KZ"/>
        </w:rPr>
        <w:t xml:space="preserve">на основе </w:t>
      </w:r>
      <w:r w:rsidR="00CF767A" w:rsidRPr="00CF767A">
        <w:rPr>
          <w:rFonts w:ascii="Times New Roman" w:hAnsi="Times New Roman" w:cs="Times New Roman"/>
          <w:sz w:val="24"/>
          <w:szCs w:val="28"/>
          <w:lang w:val="kk-KZ"/>
        </w:rPr>
        <w:t>ISO 15202-3:2004 Workplace air — Determination of metals and metalloids in airborne particulate matter by inductively coupled plasma atomic emission spectrometry — Part 3: Analysis</w:t>
      </w:r>
      <w:r w:rsidR="00667019" w:rsidRPr="000F09C6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0A0745" w:rsidRPr="000F09C6">
        <w:rPr>
          <w:rFonts w:ascii="Times New Roman" w:hAnsi="Times New Roman" w:cs="Times New Roman"/>
          <w:sz w:val="24"/>
          <w:szCs w:val="28"/>
          <w:lang w:val="kk-KZ"/>
        </w:rPr>
        <w:t>(</w:t>
      </w:r>
      <w:r w:rsidR="000F09C6" w:rsidRPr="000F09C6">
        <w:rPr>
          <w:rFonts w:ascii="Times New Roman" w:hAnsi="Times New Roman" w:cs="Times New Roman"/>
          <w:bCs/>
          <w:sz w:val="24"/>
          <w:szCs w:val="24"/>
          <w:lang w:val="kk-KZ"/>
        </w:rPr>
        <w:t>Воздух рабочей зоны. Определение содержания металлов и металлоидов в твердых частицах аэрозоля методом атомной эмиссионной спектрометрии с индуктивно-связанной плазмой. Часть 3. Анализ)</w:t>
      </w:r>
      <w:r w:rsidR="003F5FB8" w:rsidRPr="000F09C6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Pr="00E23846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7A4E8D31" w14:textId="77777777" w:rsidR="00DA5F2A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41F5A7" w14:textId="2B79CA31" w:rsidR="00DA5F2A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ТОО «НТП </w:t>
      </w:r>
      <w:r>
        <w:rPr>
          <w:rFonts w:ascii="Times New Roman" w:hAnsi="Times New Roman" w:cs="Times New Roman"/>
          <w:sz w:val="24"/>
          <w:szCs w:val="24"/>
          <w:lang w:val="en-US"/>
        </w:rPr>
        <w:t>Kazecotech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2879D1A0" w14:textId="77777777" w:rsidR="00DA5F2A" w:rsidRPr="00146D9C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проспект Кабанбай батыра 11, 4 секция, ВП 170</w:t>
      </w:r>
    </w:p>
    <w:p w14:paraId="646BA550" w14:textId="641C6DD2" w:rsidR="00DA5F2A" w:rsidRPr="00533E89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707E09">
        <w:rPr>
          <w:rFonts w:ascii="Times New Roman" w:hAnsi="Times New Roman" w:cs="Times New Roman"/>
          <w:sz w:val="24"/>
          <w:szCs w:val="24"/>
        </w:rPr>
        <w:t xml:space="preserve">л.почта: </w:t>
      </w:r>
      <w:hyperlink r:id="rId7" w:history="1"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kazecotech</w:t>
        </w:r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</w:rPr>
          <w:t>_</w:t>
        </w:r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standart</w:t>
        </w:r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72EDE" w:rsidRPr="0015282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bookmarkStart w:id="1" w:name="_GoBack"/>
      <w:bookmarkEnd w:id="1"/>
      <w:r w:rsidRPr="00146D9C">
        <w:t xml:space="preserve"> </w:t>
      </w:r>
      <w:r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B1E520" w14:textId="77777777" w:rsidR="00DA5F2A" w:rsidRPr="00146D9C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Pr="00146D9C">
        <w:rPr>
          <w:rFonts w:ascii="Times New Roman" w:hAnsi="Times New Roman" w:cs="Times New Roman"/>
          <w:sz w:val="24"/>
          <w:szCs w:val="24"/>
        </w:rPr>
        <w:t xml:space="preserve"> +7 775 684 39 42</w:t>
      </w:r>
    </w:p>
    <w:p w14:paraId="3A8D735B" w14:textId="7D227352" w:rsidR="00BE0050" w:rsidRDefault="00BE0050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AF01B5" w14:textId="77777777" w:rsidR="00E23846" w:rsidRPr="00F702D8" w:rsidRDefault="00E23846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ADCE8D" w14:textId="77777777" w:rsidR="00DA5F2A" w:rsidRPr="00F702D8" w:rsidRDefault="00DA5F2A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02D8">
        <w:rPr>
          <w:rFonts w:ascii="Times New Roman" w:hAnsi="Times New Roman" w:cs="Times New Roman"/>
          <w:b/>
          <w:bCs/>
          <w:sz w:val="24"/>
          <w:szCs w:val="28"/>
        </w:rPr>
        <w:t>Генеральный директор</w:t>
      </w:r>
      <w:r w:rsidRPr="00F702D8"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702D8"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F702D8">
        <w:rPr>
          <w:rFonts w:ascii="Times New Roman" w:hAnsi="Times New Roman" w:cs="Times New Roman"/>
          <w:b/>
          <w:bCs/>
          <w:sz w:val="24"/>
          <w:szCs w:val="28"/>
        </w:rPr>
        <w:t>Андреев</w:t>
      </w:r>
      <w:r w:rsidRPr="00F702D8">
        <w:rPr>
          <w:rFonts w:ascii="Times New Roman" w:hAnsi="Times New Roman" w:cs="Times New Roman"/>
          <w:b/>
          <w:bCs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8"/>
          <w:lang w:val="kk-KZ"/>
        </w:rPr>
        <w:t>В.И.</w:t>
      </w:r>
    </w:p>
    <w:p w14:paraId="547A7CF8" w14:textId="00B025FB" w:rsidR="00FF020F" w:rsidRPr="00F702D8" w:rsidRDefault="00FF020F" w:rsidP="00DA5F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FF020F" w:rsidRPr="00F702D8" w:rsidSect="00C53189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7D095" w14:textId="77777777" w:rsidR="00357010" w:rsidRDefault="00357010" w:rsidP="00A4133A">
      <w:pPr>
        <w:spacing w:after="0" w:line="240" w:lineRule="auto"/>
      </w:pPr>
      <w:r>
        <w:separator/>
      </w:r>
    </w:p>
  </w:endnote>
  <w:endnote w:type="continuationSeparator" w:id="0">
    <w:p w14:paraId="550B753F" w14:textId="77777777" w:rsidR="00357010" w:rsidRDefault="00357010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20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2A4A82" w14:textId="7927E753" w:rsidR="00A4133A" w:rsidRPr="00BE0050" w:rsidRDefault="000C07EE" w:rsidP="00BE0050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2ED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27373" w14:textId="77777777" w:rsidR="00357010" w:rsidRDefault="00357010" w:rsidP="00A4133A">
      <w:pPr>
        <w:spacing w:after="0" w:line="240" w:lineRule="auto"/>
      </w:pPr>
      <w:r>
        <w:separator/>
      </w:r>
    </w:p>
  </w:footnote>
  <w:footnote w:type="continuationSeparator" w:id="0">
    <w:p w14:paraId="0CF9DD1B" w14:textId="77777777" w:rsidR="00357010" w:rsidRDefault="00357010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0745"/>
    <w:rsid w:val="000A1146"/>
    <w:rsid w:val="000B56D5"/>
    <w:rsid w:val="000C012E"/>
    <w:rsid w:val="000C07EE"/>
    <w:rsid w:val="000D766E"/>
    <w:rsid w:val="000F09C6"/>
    <w:rsid w:val="000F50CB"/>
    <w:rsid w:val="00132FFF"/>
    <w:rsid w:val="001333EE"/>
    <w:rsid w:val="0013447C"/>
    <w:rsid w:val="00134725"/>
    <w:rsid w:val="00137C5B"/>
    <w:rsid w:val="001423B4"/>
    <w:rsid w:val="00152FCE"/>
    <w:rsid w:val="0016133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35059"/>
    <w:rsid w:val="002407B6"/>
    <w:rsid w:val="00252933"/>
    <w:rsid w:val="00261B04"/>
    <w:rsid w:val="002658BD"/>
    <w:rsid w:val="00273595"/>
    <w:rsid w:val="00283EE1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2C7E"/>
    <w:rsid w:val="00304248"/>
    <w:rsid w:val="003074B0"/>
    <w:rsid w:val="00327EBD"/>
    <w:rsid w:val="00344EB8"/>
    <w:rsid w:val="00350BB1"/>
    <w:rsid w:val="00357010"/>
    <w:rsid w:val="00376732"/>
    <w:rsid w:val="0038248D"/>
    <w:rsid w:val="00384BE5"/>
    <w:rsid w:val="0038641E"/>
    <w:rsid w:val="003962BF"/>
    <w:rsid w:val="00397FDF"/>
    <w:rsid w:val="003A2BCE"/>
    <w:rsid w:val="003A3267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21C95"/>
    <w:rsid w:val="004320DE"/>
    <w:rsid w:val="00436EFF"/>
    <w:rsid w:val="004370E1"/>
    <w:rsid w:val="004563A2"/>
    <w:rsid w:val="00483D02"/>
    <w:rsid w:val="004844D4"/>
    <w:rsid w:val="00491058"/>
    <w:rsid w:val="00493AE5"/>
    <w:rsid w:val="004B459C"/>
    <w:rsid w:val="004C04DE"/>
    <w:rsid w:val="004C5F0D"/>
    <w:rsid w:val="004D4A6B"/>
    <w:rsid w:val="004E0637"/>
    <w:rsid w:val="004E6B69"/>
    <w:rsid w:val="00514276"/>
    <w:rsid w:val="00517066"/>
    <w:rsid w:val="00533E89"/>
    <w:rsid w:val="0053651F"/>
    <w:rsid w:val="00547DF5"/>
    <w:rsid w:val="005833F4"/>
    <w:rsid w:val="00583584"/>
    <w:rsid w:val="005846F4"/>
    <w:rsid w:val="0059410E"/>
    <w:rsid w:val="005A367D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352B8"/>
    <w:rsid w:val="00653064"/>
    <w:rsid w:val="00654707"/>
    <w:rsid w:val="00667019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E1653"/>
    <w:rsid w:val="007F0028"/>
    <w:rsid w:val="007F0F23"/>
    <w:rsid w:val="00800944"/>
    <w:rsid w:val="00803C67"/>
    <w:rsid w:val="00803FE3"/>
    <w:rsid w:val="00806AA1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A63AB"/>
    <w:rsid w:val="008C0D5B"/>
    <w:rsid w:val="008E42F5"/>
    <w:rsid w:val="008E51AB"/>
    <w:rsid w:val="008E71B0"/>
    <w:rsid w:val="008F40C9"/>
    <w:rsid w:val="00923834"/>
    <w:rsid w:val="00926FC4"/>
    <w:rsid w:val="00950138"/>
    <w:rsid w:val="00954FB4"/>
    <w:rsid w:val="009565F2"/>
    <w:rsid w:val="00960DB2"/>
    <w:rsid w:val="00981207"/>
    <w:rsid w:val="009816D7"/>
    <w:rsid w:val="00990D57"/>
    <w:rsid w:val="009B44D8"/>
    <w:rsid w:val="009C3C55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5BE0"/>
    <w:rsid w:val="00A4755E"/>
    <w:rsid w:val="00A7273C"/>
    <w:rsid w:val="00A822A4"/>
    <w:rsid w:val="00A8567E"/>
    <w:rsid w:val="00AA32DB"/>
    <w:rsid w:val="00AA53C0"/>
    <w:rsid w:val="00AB5054"/>
    <w:rsid w:val="00AC7866"/>
    <w:rsid w:val="00AD4936"/>
    <w:rsid w:val="00AE1428"/>
    <w:rsid w:val="00AF22B2"/>
    <w:rsid w:val="00AF3181"/>
    <w:rsid w:val="00B16963"/>
    <w:rsid w:val="00B43E84"/>
    <w:rsid w:val="00B4688F"/>
    <w:rsid w:val="00B514ED"/>
    <w:rsid w:val="00B71B0D"/>
    <w:rsid w:val="00B72EDE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50AE"/>
    <w:rsid w:val="00BC7B83"/>
    <w:rsid w:val="00BD7126"/>
    <w:rsid w:val="00BE0050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5E97"/>
    <w:rsid w:val="00C50B8F"/>
    <w:rsid w:val="00C5120A"/>
    <w:rsid w:val="00C53189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CF767A"/>
    <w:rsid w:val="00D02B98"/>
    <w:rsid w:val="00D15B1C"/>
    <w:rsid w:val="00D31B8A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A5F2A"/>
    <w:rsid w:val="00DB1115"/>
    <w:rsid w:val="00DC757F"/>
    <w:rsid w:val="00DD1B80"/>
    <w:rsid w:val="00DD2E68"/>
    <w:rsid w:val="00DD675B"/>
    <w:rsid w:val="00DE620F"/>
    <w:rsid w:val="00DF1E0B"/>
    <w:rsid w:val="00E01997"/>
    <w:rsid w:val="00E17743"/>
    <w:rsid w:val="00E23846"/>
    <w:rsid w:val="00E2397A"/>
    <w:rsid w:val="00E362D7"/>
    <w:rsid w:val="00E43630"/>
    <w:rsid w:val="00E4577B"/>
    <w:rsid w:val="00E65FC4"/>
    <w:rsid w:val="00E72613"/>
    <w:rsid w:val="00E83AA1"/>
    <w:rsid w:val="00E84B61"/>
    <w:rsid w:val="00EA640B"/>
    <w:rsid w:val="00EB66C6"/>
    <w:rsid w:val="00EC132B"/>
    <w:rsid w:val="00EC743A"/>
    <w:rsid w:val="00F27565"/>
    <w:rsid w:val="00F401CD"/>
    <w:rsid w:val="00F453C2"/>
    <w:rsid w:val="00F468FE"/>
    <w:rsid w:val="00F474F7"/>
    <w:rsid w:val="00F53B50"/>
    <w:rsid w:val="00F702BB"/>
    <w:rsid w:val="00F702D8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451F53D0-CD96-49E1-A0D9-3D2472E4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zecotech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Пк</cp:lastModifiedBy>
  <cp:revision>44</cp:revision>
  <cp:lastPrinted>2019-05-06T08:17:00Z</cp:lastPrinted>
  <dcterms:created xsi:type="dcterms:W3CDTF">2019-11-21T16:05:00Z</dcterms:created>
  <dcterms:modified xsi:type="dcterms:W3CDTF">2023-07-13T08:25:00Z</dcterms:modified>
</cp:coreProperties>
</file>